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0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162"/>
        <w:gridCol w:w="586"/>
        <w:gridCol w:w="845"/>
        <w:gridCol w:w="1255"/>
        <w:gridCol w:w="1276"/>
        <w:gridCol w:w="1545"/>
        <w:gridCol w:w="2033"/>
        <w:gridCol w:w="2260"/>
        <w:gridCol w:w="1621"/>
        <w:gridCol w:w="1922"/>
      </w:tblGrid>
      <w:tr w:rsidR="004F5C53" w:rsidTr="004F5C53">
        <w:trPr>
          <w:trHeight w:val="1138"/>
        </w:trPr>
        <w:tc>
          <w:tcPr>
            <w:tcW w:w="1162" w:type="dxa"/>
          </w:tcPr>
          <w:p w:rsidR="004F5C53" w:rsidRPr="00D064A7" w:rsidRDefault="004F5C53" w:rsidP="00B00F49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D064A7">
              <w:rPr>
                <w:b/>
                <w:sz w:val="24"/>
              </w:rPr>
              <w:t>Initiation Date</w:t>
            </w:r>
          </w:p>
        </w:tc>
        <w:tc>
          <w:tcPr>
            <w:tcW w:w="1431" w:type="dxa"/>
            <w:gridSpan w:val="2"/>
          </w:tcPr>
          <w:p w:rsidR="004F5C53" w:rsidRPr="00D064A7" w:rsidRDefault="004F5C53" w:rsidP="00C416FB">
            <w:pPr>
              <w:jc w:val="center"/>
              <w:rPr>
                <w:b/>
                <w:sz w:val="24"/>
              </w:rPr>
            </w:pPr>
            <w:r w:rsidRPr="00D064A7">
              <w:rPr>
                <w:b/>
                <w:sz w:val="24"/>
              </w:rPr>
              <w:t>Content Area Focus</w:t>
            </w:r>
            <w:r>
              <w:rPr>
                <w:b/>
                <w:sz w:val="24"/>
              </w:rPr>
              <w:t>/</w:t>
            </w:r>
            <w:r w:rsidRPr="00D064A7">
              <w:rPr>
                <w:b/>
                <w:sz w:val="24"/>
              </w:rPr>
              <w:t xml:space="preserve"> Common Activity</w:t>
            </w:r>
          </w:p>
        </w:tc>
        <w:tc>
          <w:tcPr>
            <w:tcW w:w="1255" w:type="dxa"/>
          </w:tcPr>
          <w:p w:rsidR="004F5C53" w:rsidRPr="00D064A7" w:rsidRDefault="004F5C53" w:rsidP="00B00F49">
            <w:pPr>
              <w:jc w:val="center"/>
              <w:rPr>
                <w:b/>
                <w:sz w:val="24"/>
              </w:rPr>
            </w:pPr>
            <w:r w:rsidRPr="00D064A7">
              <w:rPr>
                <w:b/>
                <w:sz w:val="24"/>
              </w:rPr>
              <w:t>Data Source</w:t>
            </w:r>
          </w:p>
        </w:tc>
        <w:tc>
          <w:tcPr>
            <w:tcW w:w="1276" w:type="dxa"/>
          </w:tcPr>
          <w:p w:rsidR="004F5C53" w:rsidRDefault="004F5C53" w:rsidP="00B00F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Cycle of Inquiry Phase</w:t>
            </w:r>
          </w:p>
        </w:tc>
        <w:tc>
          <w:tcPr>
            <w:tcW w:w="1545" w:type="dxa"/>
          </w:tcPr>
          <w:p w:rsidR="004F5C53" w:rsidRPr="00D064A7" w:rsidRDefault="004F5C53" w:rsidP="00B00F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Evidence (Artifacts)</w:t>
            </w:r>
          </w:p>
        </w:tc>
        <w:tc>
          <w:tcPr>
            <w:tcW w:w="2033" w:type="dxa"/>
          </w:tcPr>
          <w:p w:rsidR="004F5C53" w:rsidRPr="00D064A7" w:rsidRDefault="004F5C53" w:rsidP="007404DC">
            <w:pPr>
              <w:jc w:val="center"/>
              <w:rPr>
                <w:b/>
                <w:sz w:val="24"/>
              </w:rPr>
            </w:pPr>
            <w:r w:rsidRPr="00D064A7">
              <w:rPr>
                <w:b/>
                <w:sz w:val="24"/>
              </w:rPr>
              <w:t xml:space="preserve">Where </w:t>
            </w:r>
            <w:r>
              <w:rPr>
                <w:b/>
                <w:sz w:val="24"/>
              </w:rPr>
              <w:t>will</w:t>
            </w:r>
            <w:r w:rsidRPr="00D064A7">
              <w:rPr>
                <w:b/>
                <w:sz w:val="24"/>
              </w:rPr>
              <w:t xml:space="preserve"> artifacts be posted and/or submitted?</w:t>
            </w:r>
          </w:p>
        </w:tc>
        <w:tc>
          <w:tcPr>
            <w:tcW w:w="2260" w:type="dxa"/>
          </w:tcPr>
          <w:p w:rsidR="004F5C53" w:rsidRPr="00D064A7" w:rsidRDefault="004F5C53" w:rsidP="00B00F49">
            <w:pPr>
              <w:jc w:val="center"/>
              <w:rPr>
                <w:b/>
                <w:sz w:val="24"/>
              </w:rPr>
            </w:pPr>
            <w:r w:rsidRPr="00D064A7">
              <w:rPr>
                <w:b/>
                <w:sz w:val="24"/>
              </w:rPr>
              <w:t>Timeline</w:t>
            </w:r>
          </w:p>
        </w:tc>
        <w:tc>
          <w:tcPr>
            <w:tcW w:w="1621" w:type="dxa"/>
          </w:tcPr>
          <w:p w:rsidR="004F5C53" w:rsidRDefault="004F5C53" w:rsidP="00B00F49">
            <w:pPr>
              <w:jc w:val="center"/>
              <w:rPr>
                <w:b/>
                <w:sz w:val="24"/>
              </w:rPr>
            </w:pPr>
            <w:r w:rsidRPr="00D064A7">
              <w:rPr>
                <w:b/>
                <w:sz w:val="24"/>
              </w:rPr>
              <w:t xml:space="preserve">Conditions </w:t>
            </w:r>
            <w:r>
              <w:rPr>
                <w:b/>
                <w:sz w:val="24"/>
              </w:rPr>
              <w:t>Needed</w:t>
            </w:r>
          </w:p>
          <w:p w:rsidR="004F5C53" w:rsidRPr="00D064A7" w:rsidRDefault="004F5C53" w:rsidP="00B00F49">
            <w:pPr>
              <w:jc w:val="center"/>
              <w:rPr>
                <w:b/>
                <w:sz w:val="24"/>
              </w:rPr>
            </w:pPr>
            <w:proofErr w:type="gramStart"/>
            <w:r w:rsidRPr="00D064A7">
              <w:rPr>
                <w:b/>
                <w:sz w:val="24"/>
              </w:rPr>
              <w:t>for</w:t>
            </w:r>
            <w:proofErr w:type="gramEnd"/>
            <w:r w:rsidRPr="00D064A7">
              <w:rPr>
                <w:b/>
                <w:sz w:val="24"/>
              </w:rPr>
              <w:t xml:space="preserve"> success?</w:t>
            </w:r>
          </w:p>
        </w:tc>
        <w:tc>
          <w:tcPr>
            <w:tcW w:w="1922" w:type="dxa"/>
          </w:tcPr>
          <w:p w:rsidR="004F5C53" w:rsidRDefault="004F5C53" w:rsidP="00B00F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 What Extent What This Used?</w:t>
            </w:r>
          </w:p>
          <w:p w:rsidR="004F5C53" w:rsidRDefault="004F5C53" w:rsidP="00B00F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(Scale from </w:t>
            </w:r>
          </w:p>
          <w:p w:rsidR="004F5C53" w:rsidRPr="00D064A7" w:rsidRDefault="004F5C53" w:rsidP="00B00F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to 3)</w:t>
            </w:r>
          </w:p>
        </w:tc>
      </w:tr>
      <w:tr w:rsidR="004F5C53" w:rsidTr="004F5C53">
        <w:trPr>
          <w:trHeight w:val="493"/>
        </w:trPr>
        <w:tc>
          <w:tcPr>
            <w:tcW w:w="1748" w:type="dxa"/>
            <w:gridSpan w:val="2"/>
            <w:shd w:val="clear" w:color="auto" w:fill="595959" w:themeFill="text1" w:themeFillTint="A6"/>
          </w:tcPr>
          <w:p w:rsidR="004F5C53" w:rsidRDefault="004F5C53"/>
        </w:tc>
        <w:tc>
          <w:tcPr>
            <w:tcW w:w="12757" w:type="dxa"/>
            <w:gridSpan w:val="8"/>
            <w:shd w:val="clear" w:color="auto" w:fill="595959" w:themeFill="text1" w:themeFillTint="A6"/>
          </w:tcPr>
          <w:p w:rsidR="004F5C53" w:rsidRDefault="004F5C53"/>
        </w:tc>
      </w:tr>
      <w:tr w:rsidR="004F5C53" w:rsidTr="004F5C53">
        <w:trPr>
          <w:trHeight w:val="1294"/>
        </w:trPr>
        <w:tc>
          <w:tcPr>
            <w:tcW w:w="1162" w:type="dxa"/>
          </w:tcPr>
          <w:p w:rsidR="004F5C53" w:rsidRDefault="004F5C53"/>
        </w:tc>
        <w:tc>
          <w:tcPr>
            <w:tcW w:w="1431" w:type="dxa"/>
            <w:gridSpan w:val="2"/>
          </w:tcPr>
          <w:p w:rsidR="004F5C53" w:rsidRPr="004F5C53" w:rsidRDefault="004F5C53">
            <w:pPr>
              <w:rPr>
                <w:b/>
              </w:rPr>
            </w:pPr>
            <w:r w:rsidRPr="004F5C53">
              <w:rPr>
                <w:b/>
              </w:rPr>
              <w:t>Norm Discussion and Posting</w:t>
            </w:r>
          </w:p>
        </w:tc>
        <w:tc>
          <w:tcPr>
            <w:tcW w:w="1255" w:type="dxa"/>
          </w:tcPr>
          <w:p w:rsidR="004F5C53" w:rsidRDefault="004F5C53">
            <w:r>
              <w:t>Previous Norms</w:t>
            </w:r>
          </w:p>
        </w:tc>
        <w:tc>
          <w:tcPr>
            <w:tcW w:w="1276" w:type="dxa"/>
          </w:tcPr>
          <w:p w:rsidR="004F5C53" w:rsidRDefault="004F5C53"/>
        </w:tc>
        <w:tc>
          <w:tcPr>
            <w:tcW w:w="1545" w:type="dxa"/>
          </w:tcPr>
          <w:p w:rsidR="004F5C53" w:rsidRDefault="004F5C53">
            <w:r>
              <w:t>Norms</w:t>
            </w:r>
          </w:p>
        </w:tc>
        <w:tc>
          <w:tcPr>
            <w:tcW w:w="2033" w:type="dxa"/>
          </w:tcPr>
          <w:p w:rsidR="004F5C53" w:rsidRDefault="004F5C53">
            <w:r>
              <w:t xml:space="preserve"> Posted in PLC Weekly Meeting Place </w:t>
            </w:r>
          </w:p>
        </w:tc>
        <w:tc>
          <w:tcPr>
            <w:tcW w:w="2260" w:type="dxa"/>
          </w:tcPr>
          <w:p w:rsidR="004F5C53" w:rsidRDefault="004F5C53">
            <w:r>
              <w:t>End of Week 1</w:t>
            </w:r>
          </w:p>
        </w:tc>
        <w:tc>
          <w:tcPr>
            <w:tcW w:w="1621" w:type="dxa"/>
          </w:tcPr>
          <w:p w:rsidR="004F5C53" w:rsidRDefault="004F5C53"/>
        </w:tc>
        <w:tc>
          <w:tcPr>
            <w:tcW w:w="1922" w:type="dxa"/>
          </w:tcPr>
          <w:p w:rsidR="004F5C53" w:rsidRDefault="004F5C53"/>
        </w:tc>
      </w:tr>
      <w:tr w:rsidR="004F5C53" w:rsidTr="004F5C53">
        <w:trPr>
          <w:trHeight w:val="1437"/>
        </w:trPr>
        <w:tc>
          <w:tcPr>
            <w:tcW w:w="1162" w:type="dxa"/>
          </w:tcPr>
          <w:p w:rsidR="004F5C53" w:rsidRDefault="004F5C53"/>
        </w:tc>
        <w:tc>
          <w:tcPr>
            <w:tcW w:w="1431" w:type="dxa"/>
            <w:gridSpan w:val="2"/>
          </w:tcPr>
          <w:p w:rsidR="004F5C53" w:rsidRPr="004F5C53" w:rsidRDefault="004F5C53">
            <w:pPr>
              <w:rPr>
                <w:b/>
              </w:rPr>
            </w:pPr>
            <w:r w:rsidRPr="004F5C53">
              <w:rPr>
                <w:b/>
              </w:rPr>
              <w:t>Discuss PLC Processes and Key Expectations</w:t>
            </w:r>
          </w:p>
        </w:tc>
        <w:tc>
          <w:tcPr>
            <w:tcW w:w="1255" w:type="dxa"/>
          </w:tcPr>
          <w:p w:rsidR="004F5C53" w:rsidRDefault="004F5C53"/>
        </w:tc>
        <w:tc>
          <w:tcPr>
            <w:tcW w:w="1276" w:type="dxa"/>
          </w:tcPr>
          <w:p w:rsidR="004F5C53" w:rsidRDefault="004F5C53"/>
        </w:tc>
        <w:tc>
          <w:tcPr>
            <w:tcW w:w="1545" w:type="dxa"/>
          </w:tcPr>
          <w:p w:rsidR="004F5C53" w:rsidRDefault="004F5C53"/>
        </w:tc>
        <w:tc>
          <w:tcPr>
            <w:tcW w:w="2033" w:type="dxa"/>
          </w:tcPr>
          <w:p w:rsidR="004F5C53" w:rsidRDefault="004F5C53"/>
        </w:tc>
        <w:tc>
          <w:tcPr>
            <w:tcW w:w="2260" w:type="dxa"/>
          </w:tcPr>
          <w:p w:rsidR="004F5C53" w:rsidRDefault="004F5C53"/>
        </w:tc>
        <w:tc>
          <w:tcPr>
            <w:tcW w:w="1621" w:type="dxa"/>
          </w:tcPr>
          <w:p w:rsidR="004F5C53" w:rsidRDefault="004F5C53"/>
        </w:tc>
        <w:tc>
          <w:tcPr>
            <w:tcW w:w="1922" w:type="dxa"/>
          </w:tcPr>
          <w:p w:rsidR="004F5C53" w:rsidRDefault="004F5C53"/>
        </w:tc>
      </w:tr>
      <w:tr w:rsidR="004F5C53" w:rsidTr="004F5C53">
        <w:trPr>
          <w:trHeight w:val="1296"/>
        </w:trPr>
        <w:tc>
          <w:tcPr>
            <w:tcW w:w="1162" w:type="dxa"/>
          </w:tcPr>
          <w:p w:rsidR="004F5C53" w:rsidRDefault="004F5C53"/>
        </w:tc>
        <w:tc>
          <w:tcPr>
            <w:tcW w:w="1431" w:type="dxa"/>
            <w:gridSpan w:val="2"/>
          </w:tcPr>
          <w:p w:rsidR="004F5C53" w:rsidRPr="004F5C53" w:rsidRDefault="004F5C53">
            <w:pPr>
              <w:rPr>
                <w:b/>
              </w:rPr>
            </w:pPr>
            <w:r w:rsidRPr="004F5C53">
              <w:rPr>
                <w:b/>
              </w:rPr>
              <w:t>Common Core Review</w:t>
            </w:r>
          </w:p>
        </w:tc>
        <w:tc>
          <w:tcPr>
            <w:tcW w:w="1255" w:type="dxa"/>
          </w:tcPr>
          <w:p w:rsidR="004F5C53" w:rsidRDefault="004F5C53"/>
        </w:tc>
        <w:tc>
          <w:tcPr>
            <w:tcW w:w="1276" w:type="dxa"/>
          </w:tcPr>
          <w:p w:rsidR="004F5C53" w:rsidRDefault="004F5C53"/>
        </w:tc>
        <w:tc>
          <w:tcPr>
            <w:tcW w:w="1545" w:type="dxa"/>
          </w:tcPr>
          <w:p w:rsidR="004F5C53" w:rsidRDefault="004F5C53"/>
        </w:tc>
        <w:tc>
          <w:tcPr>
            <w:tcW w:w="2033" w:type="dxa"/>
          </w:tcPr>
          <w:p w:rsidR="004F5C53" w:rsidRDefault="004F5C53"/>
        </w:tc>
        <w:tc>
          <w:tcPr>
            <w:tcW w:w="2260" w:type="dxa"/>
          </w:tcPr>
          <w:p w:rsidR="004F5C53" w:rsidRDefault="004F5C53"/>
        </w:tc>
        <w:tc>
          <w:tcPr>
            <w:tcW w:w="1621" w:type="dxa"/>
          </w:tcPr>
          <w:p w:rsidR="004F5C53" w:rsidRDefault="004F5C53"/>
        </w:tc>
        <w:tc>
          <w:tcPr>
            <w:tcW w:w="1922" w:type="dxa"/>
          </w:tcPr>
          <w:p w:rsidR="004F5C53" w:rsidRDefault="004F5C53"/>
        </w:tc>
      </w:tr>
      <w:tr w:rsidR="004F5C53" w:rsidTr="004F5C53">
        <w:trPr>
          <w:trHeight w:val="1382"/>
        </w:trPr>
        <w:tc>
          <w:tcPr>
            <w:tcW w:w="1162" w:type="dxa"/>
          </w:tcPr>
          <w:p w:rsidR="004F5C53" w:rsidRDefault="004F5C53"/>
        </w:tc>
        <w:tc>
          <w:tcPr>
            <w:tcW w:w="1431" w:type="dxa"/>
            <w:gridSpan w:val="2"/>
          </w:tcPr>
          <w:p w:rsidR="004F5C53" w:rsidRPr="004F5C53" w:rsidRDefault="004F5C53">
            <w:pPr>
              <w:rPr>
                <w:b/>
              </w:rPr>
            </w:pPr>
            <w:r w:rsidRPr="004F5C53">
              <w:rPr>
                <w:b/>
              </w:rPr>
              <w:t xml:space="preserve">Essential Outcomes </w:t>
            </w:r>
          </w:p>
        </w:tc>
        <w:tc>
          <w:tcPr>
            <w:tcW w:w="1255" w:type="dxa"/>
          </w:tcPr>
          <w:p w:rsidR="004F5C53" w:rsidRDefault="004F5C53">
            <w:r>
              <w:t>Common Core/ Student Data</w:t>
            </w:r>
          </w:p>
        </w:tc>
        <w:tc>
          <w:tcPr>
            <w:tcW w:w="1276" w:type="dxa"/>
          </w:tcPr>
          <w:p w:rsidR="004F5C53" w:rsidRDefault="004F5C53"/>
        </w:tc>
        <w:tc>
          <w:tcPr>
            <w:tcW w:w="1545" w:type="dxa"/>
          </w:tcPr>
          <w:p w:rsidR="004F5C53" w:rsidRDefault="004F5C53"/>
        </w:tc>
        <w:tc>
          <w:tcPr>
            <w:tcW w:w="2033" w:type="dxa"/>
          </w:tcPr>
          <w:p w:rsidR="004F5C53" w:rsidRDefault="004F5C53"/>
        </w:tc>
        <w:tc>
          <w:tcPr>
            <w:tcW w:w="2260" w:type="dxa"/>
          </w:tcPr>
          <w:p w:rsidR="004F5C53" w:rsidRDefault="004F5C53"/>
        </w:tc>
        <w:tc>
          <w:tcPr>
            <w:tcW w:w="1621" w:type="dxa"/>
          </w:tcPr>
          <w:p w:rsidR="004F5C53" w:rsidRDefault="004F5C53">
            <w:r>
              <w:t>Common Core Examination</w:t>
            </w:r>
          </w:p>
        </w:tc>
        <w:tc>
          <w:tcPr>
            <w:tcW w:w="1922" w:type="dxa"/>
          </w:tcPr>
          <w:p w:rsidR="004F5C53" w:rsidRDefault="004F5C53"/>
        </w:tc>
      </w:tr>
      <w:tr w:rsidR="004F5C53" w:rsidTr="004F5C53">
        <w:trPr>
          <w:trHeight w:val="614"/>
        </w:trPr>
        <w:tc>
          <w:tcPr>
            <w:tcW w:w="1162" w:type="dxa"/>
          </w:tcPr>
          <w:p w:rsidR="004F5C53" w:rsidRDefault="004F5C53"/>
        </w:tc>
        <w:tc>
          <w:tcPr>
            <w:tcW w:w="1431" w:type="dxa"/>
            <w:gridSpan w:val="2"/>
          </w:tcPr>
          <w:p w:rsidR="004F5C53" w:rsidRDefault="004F5C53"/>
        </w:tc>
        <w:tc>
          <w:tcPr>
            <w:tcW w:w="1255" w:type="dxa"/>
          </w:tcPr>
          <w:p w:rsidR="004F5C53" w:rsidRDefault="004F5C53"/>
        </w:tc>
        <w:tc>
          <w:tcPr>
            <w:tcW w:w="1276" w:type="dxa"/>
          </w:tcPr>
          <w:p w:rsidR="004F5C53" w:rsidRDefault="004F5C53"/>
        </w:tc>
        <w:tc>
          <w:tcPr>
            <w:tcW w:w="1545" w:type="dxa"/>
          </w:tcPr>
          <w:p w:rsidR="004F5C53" w:rsidRDefault="004F5C53"/>
        </w:tc>
        <w:tc>
          <w:tcPr>
            <w:tcW w:w="2033" w:type="dxa"/>
          </w:tcPr>
          <w:p w:rsidR="004F5C53" w:rsidRDefault="004F5C53"/>
        </w:tc>
        <w:tc>
          <w:tcPr>
            <w:tcW w:w="2260" w:type="dxa"/>
          </w:tcPr>
          <w:p w:rsidR="004F5C53" w:rsidRDefault="004F5C53"/>
        </w:tc>
        <w:tc>
          <w:tcPr>
            <w:tcW w:w="1621" w:type="dxa"/>
          </w:tcPr>
          <w:p w:rsidR="004F5C53" w:rsidRDefault="004F5C53"/>
        </w:tc>
        <w:tc>
          <w:tcPr>
            <w:tcW w:w="1922" w:type="dxa"/>
          </w:tcPr>
          <w:p w:rsidR="004F5C53" w:rsidRDefault="004F5C53"/>
        </w:tc>
      </w:tr>
      <w:tr w:rsidR="004F5C53" w:rsidTr="004F5C53">
        <w:trPr>
          <w:trHeight w:val="661"/>
        </w:trPr>
        <w:tc>
          <w:tcPr>
            <w:tcW w:w="1162" w:type="dxa"/>
          </w:tcPr>
          <w:p w:rsidR="004F5C53" w:rsidRDefault="004F5C53"/>
        </w:tc>
        <w:tc>
          <w:tcPr>
            <w:tcW w:w="1431" w:type="dxa"/>
            <w:gridSpan w:val="2"/>
          </w:tcPr>
          <w:p w:rsidR="004F5C53" w:rsidRDefault="004F5C53"/>
        </w:tc>
        <w:tc>
          <w:tcPr>
            <w:tcW w:w="1255" w:type="dxa"/>
          </w:tcPr>
          <w:p w:rsidR="004F5C53" w:rsidRDefault="004F5C53"/>
        </w:tc>
        <w:tc>
          <w:tcPr>
            <w:tcW w:w="1276" w:type="dxa"/>
          </w:tcPr>
          <w:p w:rsidR="004F5C53" w:rsidRDefault="004F5C53"/>
        </w:tc>
        <w:tc>
          <w:tcPr>
            <w:tcW w:w="1545" w:type="dxa"/>
          </w:tcPr>
          <w:p w:rsidR="004F5C53" w:rsidRDefault="004F5C53"/>
        </w:tc>
        <w:tc>
          <w:tcPr>
            <w:tcW w:w="2033" w:type="dxa"/>
          </w:tcPr>
          <w:p w:rsidR="004F5C53" w:rsidRDefault="004F5C53"/>
        </w:tc>
        <w:tc>
          <w:tcPr>
            <w:tcW w:w="2260" w:type="dxa"/>
          </w:tcPr>
          <w:p w:rsidR="004F5C53" w:rsidRDefault="004F5C53"/>
        </w:tc>
        <w:tc>
          <w:tcPr>
            <w:tcW w:w="1621" w:type="dxa"/>
          </w:tcPr>
          <w:p w:rsidR="004F5C53" w:rsidRDefault="004F5C53"/>
        </w:tc>
        <w:tc>
          <w:tcPr>
            <w:tcW w:w="1922" w:type="dxa"/>
          </w:tcPr>
          <w:p w:rsidR="004F5C53" w:rsidRDefault="004F5C53"/>
        </w:tc>
      </w:tr>
      <w:tr w:rsidR="004F5C53" w:rsidTr="004F5C53">
        <w:trPr>
          <w:trHeight w:val="254"/>
        </w:trPr>
        <w:tc>
          <w:tcPr>
            <w:tcW w:w="14505" w:type="dxa"/>
            <w:gridSpan w:val="10"/>
            <w:shd w:val="clear" w:color="auto" w:fill="595959" w:themeFill="text1" w:themeFillTint="A6"/>
          </w:tcPr>
          <w:p w:rsidR="004F5C53" w:rsidRPr="004F5C53" w:rsidRDefault="004F5C53">
            <w:pPr>
              <w:rPr>
                <w:b/>
                <w:sz w:val="16"/>
                <w:szCs w:val="16"/>
              </w:rPr>
            </w:pPr>
          </w:p>
        </w:tc>
      </w:tr>
      <w:tr w:rsidR="004F5C53" w:rsidTr="004F5C53">
        <w:trPr>
          <w:trHeight w:val="784"/>
        </w:trPr>
        <w:tc>
          <w:tcPr>
            <w:tcW w:w="14505" w:type="dxa"/>
            <w:gridSpan w:val="10"/>
          </w:tcPr>
          <w:p w:rsidR="004F5C53" w:rsidRDefault="004F5C53">
            <w:r w:rsidRPr="00D80F18">
              <w:rPr>
                <w:b/>
                <w:sz w:val="32"/>
              </w:rPr>
              <w:t>Notes:</w:t>
            </w:r>
          </w:p>
        </w:tc>
      </w:tr>
    </w:tbl>
    <w:p w:rsidR="005404CA" w:rsidRDefault="005404CA" w:rsidP="007404DC">
      <w:pPr>
        <w:jc w:val="center"/>
        <w:rPr>
          <w:sz w:val="44"/>
        </w:rPr>
      </w:pPr>
    </w:p>
    <w:tbl>
      <w:tblPr>
        <w:tblStyle w:val="TableGrid"/>
        <w:tblW w:w="14324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1263"/>
        <w:gridCol w:w="1483"/>
        <w:gridCol w:w="1759"/>
        <w:gridCol w:w="1586"/>
        <w:gridCol w:w="2056"/>
        <w:gridCol w:w="1632"/>
        <w:gridCol w:w="1935"/>
      </w:tblGrid>
      <w:tr w:rsidR="007404DC" w:rsidTr="00104ECB">
        <w:trPr>
          <w:trHeight w:val="1099"/>
        </w:trPr>
        <w:tc>
          <w:tcPr>
            <w:tcW w:w="1170" w:type="dxa"/>
          </w:tcPr>
          <w:p w:rsidR="007404DC" w:rsidRPr="00D064A7" w:rsidRDefault="007404DC" w:rsidP="004440E9">
            <w:pPr>
              <w:jc w:val="center"/>
              <w:rPr>
                <w:b/>
                <w:sz w:val="24"/>
              </w:rPr>
            </w:pPr>
            <w:r w:rsidRPr="00D064A7">
              <w:rPr>
                <w:b/>
                <w:sz w:val="24"/>
              </w:rPr>
              <w:lastRenderedPageBreak/>
              <w:t>Initiation Date</w:t>
            </w:r>
          </w:p>
        </w:tc>
        <w:tc>
          <w:tcPr>
            <w:tcW w:w="1440" w:type="dxa"/>
          </w:tcPr>
          <w:p w:rsidR="007404DC" w:rsidRPr="00D064A7" w:rsidRDefault="007404DC" w:rsidP="004440E9">
            <w:pPr>
              <w:jc w:val="center"/>
              <w:rPr>
                <w:b/>
                <w:sz w:val="24"/>
              </w:rPr>
            </w:pPr>
            <w:r w:rsidRPr="00D064A7">
              <w:rPr>
                <w:b/>
                <w:sz w:val="24"/>
              </w:rPr>
              <w:t>Content Area Focus</w:t>
            </w:r>
            <w:r>
              <w:rPr>
                <w:b/>
                <w:sz w:val="24"/>
              </w:rPr>
              <w:t>/</w:t>
            </w:r>
            <w:r w:rsidRPr="00D064A7">
              <w:rPr>
                <w:b/>
                <w:sz w:val="24"/>
              </w:rPr>
              <w:t xml:space="preserve"> Common Activity</w:t>
            </w:r>
          </w:p>
        </w:tc>
        <w:tc>
          <w:tcPr>
            <w:tcW w:w="1263" w:type="dxa"/>
          </w:tcPr>
          <w:p w:rsidR="007404DC" w:rsidRPr="00D064A7" w:rsidRDefault="007404DC" w:rsidP="004440E9">
            <w:pPr>
              <w:jc w:val="center"/>
              <w:rPr>
                <w:b/>
                <w:sz w:val="24"/>
              </w:rPr>
            </w:pPr>
            <w:r w:rsidRPr="00D064A7">
              <w:rPr>
                <w:b/>
                <w:sz w:val="24"/>
              </w:rPr>
              <w:t>Data Source</w:t>
            </w:r>
          </w:p>
        </w:tc>
        <w:tc>
          <w:tcPr>
            <w:tcW w:w="1483" w:type="dxa"/>
          </w:tcPr>
          <w:p w:rsidR="007404DC" w:rsidRPr="00D064A7" w:rsidRDefault="00104ECB" w:rsidP="004440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Cycle of Inquiry Phase</w:t>
            </w:r>
          </w:p>
        </w:tc>
        <w:tc>
          <w:tcPr>
            <w:tcW w:w="1759" w:type="dxa"/>
          </w:tcPr>
          <w:p w:rsidR="007404DC" w:rsidRPr="00D064A7" w:rsidRDefault="007404DC" w:rsidP="004440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Evidence (Artifacts)</w:t>
            </w:r>
          </w:p>
        </w:tc>
        <w:tc>
          <w:tcPr>
            <w:tcW w:w="1586" w:type="dxa"/>
          </w:tcPr>
          <w:p w:rsidR="007404DC" w:rsidRPr="00D064A7" w:rsidRDefault="007404DC" w:rsidP="004F5C53">
            <w:pPr>
              <w:jc w:val="center"/>
              <w:rPr>
                <w:b/>
                <w:sz w:val="24"/>
              </w:rPr>
            </w:pPr>
            <w:r w:rsidRPr="00D064A7">
              <w:rPr>
                <w:b/>
                <w:sz w:val="24"/>
              </w:rPr>
              <w:t xml:space="preserve">Where </w:t>
            </w:r>
            <w:r w:rsidR="004F5C53">
              <w:rPr>
                <w:b/>
                <w:sz w:val="24"/>
              </w:rPr>
              <w:t>will</w:t>
            </w:r>
            <w:r w:rsidRPr="00D064A7">
              <w:rPr>
                <w:b/>
                <w:sz w:val="24"/>
              </w:rPr>
              <w:t xml:space="preserve"> artifacts be posted and/or submitted?</w:t>
            </w:r>
          </w:p>
        </w:tc>
        <w:tc>
          <w:tcPr>
            <w:tcW w:w="2056" w:type="dxa"/>
          </w:tcPr>
          <w:p w:rsidR="007404DC" w:rsidRPr="00D064A7" w:rsidRDefault="007404DC" w:rsidP="004440E9">
            <w:pPr>
              <w:jc w:val="center"/>
              <w:rPr>
                <w:b/>
                <w:sz w:val="24"/>
              </w:rPr>
            </w:pPr>
            <w:r w:rsidRPr="00D064A7">
              <w:rPr>
                <w:b/>
                <w:sz w:val="24"/>
              </w:rPr>
              <w:t>Timeline</w:t>
            </w:r>
          </w:p>
        </w:tc>
        <w:tc>
          <w:tcPr>
            <w:tcW w:w="1632" w:type="dxa"/>
          </w:tcPr>
          <w:p w:rsidR="007404DC" w:rsidRDefault="007404DC" w:rsidP="004440E9">
            <w:pPr>
              <w:jc w:val="center"/>
              <w:rPr>
                <w:b/>
                <w:sz w:val="24"/>
              </w:rPr>
            </w:pPr>
            <w:r w:rsidRPr="00D064A7">
              <w:rPr>
                <w:b/>
                <w:sz w:val="24"/>
              </w:rPr>
              <w:t xml:space="preserve">Conditions </w:t>
            </w:r>
            <w:r>
              <w:rPr>
                <w:b/>
                <w:sz w:val="24"/>
              </w:rPr>
              <w:t>Needed</w:t>
            </w:r>
          </w:p>
          <w:p w:rsidR="007404DC" w:rsidRPr="00D064A7" w:rsidRDefault="007404DC" w:rsidP="004440E9">
            <w:pPr>
              <w:jc w:val="center"/>
              <w:rPr>
                <w:b/>
                <w:sz w:val="24"/>
              </w:rPr>
            </w:pPr>
            <w:proofErr w:type="gramStart"/>
            <w:r w:rsidRPr="00D064A7">
              <w:rPr>
                <w:b/>
                <w:sz w:val="24"/>
              </w:rPr>
              <w:t>for</w:t>
            </w:r>
            <w:proofErr w:type="gramEnd"/>
            <w:r w:rsidRPr="00D064A7">
              <w:rPr>
                <w:b/>
                <w:sz w:val="24"/>
              </w:rPr>
              <w:t xml:space="preserve"> success?</w:t>
            </w:r>
          </w:p>
        </w:tc>
        <w:tc>
          <w:tcPr>
            <w:tcW w:w="1935" w:type="dxa"/>
          </w:tcPr>
          <w:p w:rsidR="007404DC" w:rsidRDefault="007404DC" w:rsidP="004440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 What Extent What This Used?</w:t>
            </w:r>
          </w:p>
          <w:p w:rsidR="007404DC" w:rsidRDefault="007404DC" w:rsidP="004440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(Scale from </w:t>
            </w:r>
          </w:p>
          <w:p w:rsidR="007404DC" w:rsidRPr="00D064A7" w:rsidRDefault="007404DC" w:rsidP="004440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to 3)</w:t>
            </w:r>
          </w:p>
        </w:tc>
      </w:tr>
      <w:tr w:rsidR="007404DC" w:rsidTr="004440E9">
        <w:trPr>
          <w:trHeight w:val="385"/>
        </w:trPr>
        <w:tc>
          <w:tcPr>
            <w:tcW w:w="14324" w:type="dxa"/>
            <w:gridSpan w:val="9"/>
            <w:shd w:val="clear" w:color="auto" w:fill="404040" w:themeFill="text1" w:themeFillTint="BF"/>
          </w:tcPr>
          <w:p w:rsidR="007404DC" w:rsidRDefault="007404DC" w:rsidP="004440E9"/>
        </w:tc>
      </w:tr>
      <w:tr w:rsidR="007404DC" w:rsidTr="00104ECB">
        <w:trPr>
          <w:trHeight w:val="1250"/>
        </w:trPr>
        <w:tc>
          <w:tcPr>
            <w:tcW w:w="1170" w:type="dxa"/>
          </w:tcPr>
          <w:p w:rsidR="007404DC" w:rsidRDefault="007404DC" w:rsidP="004440E9"/>
        </w:tc>
        <w:tc>
          <w:tcPr>
            <w:tcW w:w="1440" w:type="dxa"/>
          </w:tcPr>
          <w:p w:rsidR="007404DC" w:rsidRPr="00104ECB" w:rsidRDefault="007404DC" w:rsidP="004440E9">
            <w:pPr>
              <w:rPr>
                <w:b/>
              </w:rPr>
            </w:pPr>
            <w:r w:rsidRPr="00104ECB">
              <w:rPr>
                <w:b/>
              </w:rPr>
              <w:t>6-week SMART GOALS (not Component V)</w:t>
            </w:r>
          </w:p>
        </w:tc>
        <w:tc>
          <w:tcPr>
            <w:tcW w:w="1263" w:type="dxa"/>
          </w:tcPr>
          <w:p w:rsidR="007404DC" w:rsidRPr="00104ECB" w:rsidRDefault="007404DC" w:rsidP="004440E9">
            <w:pPr>
              <w:rPr>
                <w:b/>
              </w:rPr>
            </w:pPr>
          </w:p>
        </w:tc>
        <w:tc>
          <w:tcPr>
            <w:tcW w:w="1483" w:type="dxa"/>
          </w:tcPr>
          <w:p w:rsidR="007404DC" w:rsidRPr="00104ECB" w:rsidRDefault="007404DC" w:rsidP="004440E9">
            <w:pPr>
              <w:rPr>
                <w:b/>
              </w:rPr>
            </w:pPr>
          </w:p>
        </w:tc>
        <w:tc>
          <w:tcPr>
            <w:tcW w:w="1759" w:type="dxa"/>
          </w:tcPr>
          <w:p w:rsidR="007404DC" w:rsidRPr="00104ECB" w:rsidRDefault="007404DC" w:rsidP="004440E9">
            <w:pPr>
              <w:rPr>
                <w:b/>
              </w:rPr>
            </w:pPr>
          </w:p>
        </w:tc>
        <w:tc>
          <w:tcPr>
            <w:tcW w:w="1586" w:type="dxa"/>
          </w:tcPr>
          <w:p w:rsidR="007404DC" w:rsidRPr="00104ECB" w:rsidRDefault="007404DC" w:rsidP="004440E9">
            <w:pPr>
              <w:rPr>
                <w:b/>
              </w:rPr>
            </w:pPr>
            <w:r w:rsidRPr="00104ECB">
              <w:rPr>
                <w:b/>
              </w:rPr>
              <w:t xml:space="preserve">Posted in PLC Weekly Meeting Place </w:t>
            </w:r>
          </w:p>
        </w:tc>
        <w:tc>
          <w:tcPr>
            <w:tcW w:w="2056" w:type="dxa"/>
          </w:tcPr>
          <w:p w:rsidR="007404DC" w:rsidRDefault="007404DC" w:rsidP="004440E9"/>
        </w:tc>
        <w:tc>
          <w:tcPr>
            <w:tcW w:w="1632" w:type="dxa"/>
          </w:tcPr>
          <w:p w:rsidR="007404DC" w:rsidRDefault="007404DC" w:rsidP="004440E9"/>
        </w:tc>
        <w:tc>
          <w:tcPr>
            <w:tcW w:w="1935" w:type="dxa"/>
          </w:tcPr>
          <w:p w:rsidR="007404DC" w:rsidRDefault="007404DC" w:rsidP="004440E9"/>
        </w:tc>
      </w:tr>
      <w:tr w:rsidR="007404DC" w:rsidTr="00104ECB">
        <w:trPr>
          <w:trHeight w:val="735"/>
        </w:trPr>
        <w:tc>
          <w:tcPr>
            <w:tcW w:w="1170" w:type="dxa"/>
          </w:tcPr>
          <w:p w:rsidR="007404DC" w:rsidRDefault="007404DC" w:rsidP="004440E9"/>
        </w:tc>
        <w:tc>
          <w:tcPr>
            <w:tcW w:w="1440" w:type="dxa"/>
          </w:tcPr>
          <w:p w:rsidR="007404DC" w:rsidRDefault="007404DC" w:rsidP="004440E9"/>
        </w:tc>
        <w:tc>
          <w:tcPr>
            <w:tcW w:w="1263" w:type="dxa"/>
          </w:tcPr>
          <w:p w:rsidR="007404DC" w:rsidRDefault="007404DC" w:rsidP="004440E9"/>
        </w:tc>
        <w:tc>
          <w:tcPr>
            <w:tcW w:w="1483" w:type="dxa"/>
          </w:tcPr>
          <w:p w:rsidR="007404DC" w:rsidRDefault="007404DC" w:rsidP="004440E9"/>
        </w:tc>
        <w:tc>
          <w:tcPr>
            <w:tcW w:w="1759" w:type="dxa"/>
          </w:tcPr>
          <w:p w:rsidR="007404DC" w:rsidRDefault="007404DC" w:rsidP="004440E9"/>
        </w:tc>
        <w:tc>
          <w:tcPr>
            <w:tcW w:w="1586" w:type="dxa"/>
          </w:tcPr>
          <w:p w:rsidR="007404DC" w:rsidRDefault="007404DC" w:rsidP="004440E9"/>
        </w:tc>
        <w:tc>
          <w:tcPr>
            <w:tcW w:w="2056" w:type="dxa"/>
          </w:tcPr>
          <w:p w:rsidR="007404DC" w:rsidRDefault="007404DC" w:rsidP="004440E9"/>
        </w:tc>
        <w:tc>
          <w:tcPr>
            <w:tcW w:w="1632" w:type="dxa"/>
          </w:tcPr>
          <w:p w:rsidR="007404DC" w:rsidRDefault="007404DC" w:rsidP="004440E9"/>
        </w:tc>
        <w:tc>
          <w:tcPr>
            <w:tcW w:w="1935" w:type="dxa"/>
          </w:tcPr>
          <w:p w:rsidR="007404DC" w:rsidRDefault="007404DC" w:rsidP="004440E9"/>
        </w:tc>
      </w:tr>
      <w:tr w:rsidR="00104ECB" w:rsidTr="00104ECB">
        <w:trPr>
          <w:trHeight w:val="681"/>
        </w:trPr>
        <w:tc>
          <w:tcPr>
            <w:tcW w:w="1170" w:type="dxa"/>
          </w:tcPr>
          <w:p w:rsidR="00104ECB" w:rsidRDefault="00104ECB" w:rsidP="004440E9"/>
        </w:tc>
        <w:tc>
          <w:tcPr>
            <w:tcW w:w="1440" w:type="dxa"/>
          </w:tcPr>
          <w:p w:rsidR="00104ECB" w:rsidRDefault="00104ECB" w:rsidP="004440E9"/>
        </w:tc>
        <w:tc>
          <w:tcPr>
            <w:tcW w:w="1263" w:type="dxa"/>
          </w:tcPr>
          <w:p w:rsidR="00104ECB" w:rsidRDefault="00104ECB" w:rsidP="004440E9"/>
        </w:tc>
        <w:tc>
          <w:tcPr>
            <w:tcW w:w="1483" w:type="dxa"/>
          </w:tcPr>
          <w:p w:rsidR="00104ECB" w:rsidRDefault="00104ECB" w:rsidP="004440E9"/>
        </w:tc>
        <w:tc>
          <w:tcPr>
            <w:tcW w:w="1759" w:type="dxa"/>
          </w:tcPr>
          <w:p w:rsidR="00104ECB" w:rsidRDefault="00104ECB" w:rsidP="004440E9"/>
        </w:tc>
        <w:tc>
          <w:tcPr>
            <w:tcW w:w="1586" w:type="dxa"/>
          </w:tcPr>
          <w:p w:rsidR="00104ECB" w:rsidRDefault="00104ECB" w:rsidP="004440E9"/>
        </w:tc>
        <w:tc>
          <w:tcPr>
            <w:tcW w:w="2056" w:type="dxa"/>
          </w:tcPr>
          <w:p w:rsidR="00104ECB" w:rsidRDefault="00104ECB" w:rsidP="004440E9"/>
        </w:tc>
        <w:tc>
          <w:tcPr>
            <w:tcW w:w="1632" w:type="dxa"/>
          </w:tcPr>
          <w:p w:rsidR="00104ECB" w:rsidRDefault="00104ECB" w:rsidP="004440E9"/>
        </w:tc>
        <w:tc>
          <w:tcPr>
            <w:tcW w:w="1935" w:type="dxa"/>
          </w:tcPr>
          <w:p w:rsidR="00104ECB" w:rsidRDefault="00104ECB" w:rsidP="004440E9"/>
        </w:tc>
      </w:tr>
      <w:tr w:rsidR="007404DC" w:rsidTr="00104ECB">
        <w:trPr>
          <w:trHeight w:val="726"/>
        </w:trPr>
        <w:tc>
          <w:tcPr>
            <w:tcW w:w="1170" w:type="dxa"/>
          </w:tcPr>
          <w:p w:rsidR="007404DC" w:rsidRDefault="007404DC" w:rsidP="004440E9"/>
        </w:tc>
        <w:tc>
          <w:tcPr>
            <w:tcW w:w="1440" w:type="dxa"/>
          </w:tcPr>
          <w:p w:rsidR="007404DC" w:rsidRDefault="007404DC" w:rsidP="004440E9"/>
        </w:tc>
        <w:tc>
          <w:tcPr>
            <w:tcW w:w="1263" w:type="dxa"/>
          </w:tcPr>
          <w:p w:rsidR="007404DC" w:rsidRDefault="007404DC" w:rsidP="004440E9"/>
        </w:tc>
        <w:tc>
          <w:tcPr>
            <w:tcW w:w="1483" w:type="dxa"/>
          </w:tcPr>
          <w:p w:rsidR="007404DC" w:rsidRDefault="007404DC" w:rsidP="004440E9"/>
        </w:tc>
        <w:tc>
          <w:tcPr>
            <w:tcW w:w="1759" w:type="dxa"/>
          </w:tcPr>
          <w:p w:rsidR="007404DC" w:rsidRDefault="007404DC" w:rsidP="004440E9"/>
        </w:tc>
        <w:tc>
          <w:tcPr>
            <w:tcW w:w="1586" w:type="dxa"/>
          </w:tcPr>
          <w:p w:rsidR="007404DC" w:rsidRDefault="007404DC" w:rsidP="004440E9"/>
        </w:tc>
        <w:tc>
          <w:tcPr>
            <w:tcW w:w="2056" w:type="dxa"/>
          </w:tcPr>
          <w:p w:rsidR="007404DC" w:rsidRDefault="007404DC" w:rsidP="004440E9"/>
        </w:tc>
        <w:tc>
          <w:tcPr>
            <w:tcW w:w="1632" w:type="dxa"/>
          </w:tcPr>
          <w:p w:rsidR="007404DC" w:rsidRDefault="007404DC" w:rsidP="004440E9"/>
        </w:tc>
        <w:tc>
          <w:tcPr>
            <w:tcW w:w="1935" w:type="dxa"/>
          </w:tcPr>
          <w:p w:rsidR="007404DC" w:rsidRDefault="007404DC" w:rsidP="004440E9"/>
        </w:tc>
      </w:tr>
      <w:tr w:rsidR="007404DC" w:rsidTr="00104ECB">
        <w:trPr>
          <w:trHeight w:val="1334"/>
        </w:trPr>
        <w:tc>
          <w:tcPr>
            <w:tcW w:w="1170" w:type="dxa"/>
          </w:tcPr>
          <w:p w:rsidR="007404DC" w:rsidRDefault="007404DC" w:rsidP="004440E9"/>
        </w:tc>
        <w:tc>
          <w:tcPr>
            <w:tcW w:w="1440" w:type="dxa"/>
          </w:tcPr>
          <w:p w:rsidR="007404DC" w:rsidRPr="005404CA" w:rsidRDefault="005404CA" w:rsidP="004440E9">
            <w:pPr>
              <w:rPr>
                <w:b/>
              </w:rPr>
            </w:pPr>
            <w:r w:rsidRPr="005404CA">
              <w:rPr>
                <w:b/>
              </w:rPr>
              <w:t>Celebration or Review of 6-week Smart Goal/Data Display</w:t>
            </w:r>
          </w:p>
        </w:tc>
        <w:tc>
          <w:tcPr>
            <w:tcW w:w="1263" w:type="dxa"/>
          </w:tcPr>
          <w:p w:rsidR="007404DC" w:rsidRDefault="007404DC" w:rsidP="004440E9"/>
        </w:tc>
        <w:tc>
          <w:tcPr>
            <w:tcW w:w="1483" w:type="dxa"/>
          </w:tcPr>
          <w:p w:rsidR="007404DC" w:rsidRDefault="007404DC" w:rsidP="004440E9"/>
        </w:tc>
        <w:tc>
          <w:tcPr>
            <w:tcW w:w="1759" w:type="dxa"/>
          </w:tcPr>
          <w:p w:rsidR="007404DC" w:rsidRDefault="007404DC" w:rsidP="004440E9"/>
        </w:tc>
        <w:tc>
          <w:tcPr>
            <w:tcW w:w="1586" w:type="dxa"/>
          </w:tcPr>
          <w:p w:rsidR="007404DC" w:rsidRDefault="00104ECB" w:rsidP="004F5C53">
            <w:r w:rsidRPr="00104ECB">
              <w:rPr>
                <w:b/>
              </w:rPr>
              <w:t xml:space="preserve">Posted in PLC </w:t>
            </w:r>
            <w:r w:rsidR="004F5C53">
              <w:rPr>
                <w:b/>
              </w:rPr>
              <w:t>Data Display</w:t>
            </w:r>
            <w:r w:rsidRPr="00104ECB">
              <w:rPr>
                <w:b/>
              </w:rPr>
              <w:t xml:space="preserve"> </w:t>
            </w:r>
          </w:p>
        </w:tc>
        <w:tc>
          <w:tcPr>
            <w:tcW w:w="2056" w:type="dxa"/>
          </w:tcPr>
          <w:p w:rsidR="007404DC" w:rsidRDefault="007404DC" w:rsidP="004440E9"/>
        </w:tc>
        <w:tc>
          <w:tcPr>
            <w:tcW w:w="1632" w:type="dxa"/>
          </w:tcPr>
          <w:p w:rsidR="007404DC" w:rsidRDefault="007404DC" w:rsidP="004440E9"/>
        </w:tc>
        <w:tc>
          <w:tcPr>
            <w:tcW w:w="1935" w:type="dxa"/>
          </w:tcPr>
          <w:p w:rsidR="007404DC" w:rsidRDefault="007404DC" w:rsidP="004440E9"/>
        </w:tc>
      </w:tr>
      <w:tr w:rsidR="005404CA" w:rsidTr="00104ECB">
        <w:trPr>
          <w:trHeight w:val="1334"/>
        </w:trPr>
        <w:tc>
          <w:tcPr>
            <w:tcW w:w="1170" w:type="dxa"/>
          </w:tcPr>
          <w:p w:rsidR="005404CA" w:rsidRDefault="005404CA" w:rsidP="004440E9"/>
        </w:tc>
        <w:tc>
          <w:tcPr>
            <w:tcW w:w="1440" w:type="dxa"/>
          </w:tcPr>
          <w:p w:rsidR="005404CA" w:rsidRPr="005404CA" w:rsidRDefault="005404CA" w:rsidP="005404CA">
            <w:pPr>
              <w:rPr>
                <w:b/>
              </w:rPr>
            </w:pPr>
            <w:r w:rsidRPr="005404CA">
              <w:rPr>
                <w:b/>
              </w:rPr>
              <w:t>Revise or Set new 6-week Smart Goal/ Display Goal</w:t>
            </w:r>
          </w:p>
        </w:tc>
        <w:tc>
          <w:tcPr>
            <w:tcW w:w="1263" w:type="dxa"/>
          </w:tcPr>
          <w:p w:rsidR="005404CA" w:rsidRDefault="005404CA" w:rsidP="004440E9"/>
        </w:tc>
        <w:tc>
          <w:tcPr>
            <w:tcW w:w="1483" w:type="dxa"/>
          </w:tcPr>
          <w:p w:rsidR="005404CA" w:rsidRDefault="005404CA" w:rsidP="004440E9"/>
        </w:tc>
        <w:tc>
          <w:tcPr>
            <w:tcW w:w="1759" w:type="dxa"/>
          </w:tcPr>
          <w:p w:rsidR="005404CA" w:rsidRDefault="005404CA" w:rsidP="004440E9"/>
        </w:tc>
        <w:tc>
          <w:tcPr>
            <w:tcW w:w="1586" w:type="dxa"/>
          </w:tcPr>
          <w:p w:rsidR="005404CA" w:rsidRDefault="00104ECB" w:rsidP="004F5C53">
            <w:r w:rsidRPr="00104ECB">
              <w:rPr>
                <w:b/>
              </w:rPr>
              <w:t xml:space="preserve">Posted in PLC </w:t>
            </w:r>
            <w:r w:rsidR="004F5C53">
              <w:rPr>
                <w:b/>
              </w:rPr>
              <w:t>Data Display</w:t>
            </w:r>
          </w:p>
        </w:tc>
        <w:tc>
          <w:tcPr>
            <w:tcW w:w="2056" w:type="dxa"/>
          </w:tcPr>
          <w:p w:rsidR="005404CA" w:rsidRDefault="005404CA" w:rsidP="004440E9"/>
        </w:tc>
        <w:tc>
          <w:tcPr>
            <w:tcW w:w="1632" w:type="dxa"/>
          </w:tcPr>
          <w:p w:rsidR="005404CA" w:rsidRDefault="005404CA" w:rsidP="004440E9"/>
        </w:tc>
        <w:tc>
          <w:tcPr>
            <w:tcW w:w="1935" w:type="dxa"/>
          </w:tcPr>
          <w:p w:rsidR="005404CA" w:rsidRDefault="005404CA" w:rsidP="004440E9"/>
        </w:tc>
      </w:tr>
      <w:tr w:rsidR="007404DC" w:rsidTr="004440E9">
        <w:trPr>
          <w:trHeight w:val="520"/>
        </w:trPr>
        <w:tc>
          <w:tcPr>
            <w:tcW w:w="14324" w:type="dxa"/>
            <w:gridSpan w:val="9"/>
            <w:shd w:val="clear" w:color="auto" w:fill="404040" w:themeFill="text1" w:themeFillTint="BF"/>
          </w:tcPr>
          <w:p w:rsidR="007404DC" w:rsidRDefault="007404DC" w:rsidP="004440E9"/>
        </w:tc>
      </w:tr>
      <w:tr w:rsidR="007404DC" w:rsidTr="004440E9">
        <w:trPr>
          <w:trHeight w:val="791"/>
        </w:trPr>
        <w:tc>
          <w:tcPr>
            <w:tcW w:w="14324" w:type="dxa"/>
            <w:gridSpan w:val="9"/>
          </w:tcPr>
          <w:p w:rsidR="007404DC" w:rsidRDefault="007404DC" w:rsidP="004440E9">
            <w:r w:rsidRPr="00D80F18">
              <w:rPr>
                <w:b/>
                <w:sz w:val="32"/>
              </w:rPr>
              <w:t>Notes:</w:t>
            </w:r>
          </w:p>
        </w:tc>
      </w:tr>
    </w:tbl>
    <w:p w:rsidR="007404DC" w:rsidRPr="00D80F18" w:rsidRDefault="007404DC" w:rsidP="007404DC">
      <w:pPr>
        <w:ind w:left="-540"/>
        <w:rPr>
          <w:b/>
          <w:sz w:val="32"/>
        </w:rPr>
      </w:pPr>
    </w:p>
    <w:sectPr w:rsidR="007404DC" w:rsidRPr="00D80F18" w:rsidSect="004F5C53">
      <w:headerReference w:type="default" r:id="rId8"/>
      <w:footerReference w:type="default" r:id="rId9"/>
      <w:pgSz w:w="15840" w:h="12240" w:orient="landscape"/>
      <w:pgMar w:top="452" w:right="1440" w:bottom="810" w:left="1440" w:header="45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227" w:rsidRDefault="00AA7227" w:rsidP="00D064A7">
      <w:pPr>
        <w:spacing w:after="0" w:line="240" w:lineRule="auto"/>
      </w:pPr>
      <w:r>
        <w:separator/>
      </w:r>
    </w:p>
  </w:endnote>
  <w:endnote w:type="continuationSeparator" w:id="0">
    <w:p w:rsidR="00AA7227" w:rsidRDefault="00AA7227" w:rsidP="00D06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A7" w:rsidRPr="00D064A7" w:rsidRDefault="00D064A7">
    <w:pPr>
      <w:pStyle w:val="Footer"/>
      <w:rPr>
        <w:sz w:val="32"/>
      </w:rPr>
    </w:pPr>
    <w:r w:rsidRPr="00D064A7">
      <w:rPr>
        <w:sz w:val="32"/>
      </w:rPr>
      <w:t>PLC Team Members: ________</w:t>
    </w:r>
    <w:r>
      <w:rPr>
        <w:sz w:val="32"/>
      </w:rPr>
      <w:t>______________________________</w:t>
    </w:r>
    <w:r w:rsidRPr="00D064A7">
      <w:rPr>
        <w:sz w:val="32"/>
      </w:rPr>
      <w:t xml:space="preserve">    Gra</w:t>
    </w:r>
    <w:r>
      <w:rPr>
        <w:sz w:val="32"/>
      </w:rPr>
      <w:t>de: 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227" w:rsidRDefault="00AA7227" w:rsidP="00D064A7">
      <w:pPr>
        <w:spacing w:after="0" w:line="240" w:lineRule="auto"/>
      </w:pPr>
      <w:r>
        <w:separator/>
      </w:r>
    </w:p>
  </w:footnote>
  <w:footnote w:type="continuationSeparator" w:id="0">
    <w:p w:rsidR="00AA7227" w:rsidRDefault="00AA7227" w:rsidP="00D06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4CA" w:rsidRPr="005404CA" w:rsidRDefault="005404CA" w:rsidP="005404CA">
    <w:pPr>
      <w:pStyle w:val="Header"/>
      <w:rPr>
        <w:sz w:val="20"/>
        <w:szCs w:val="20"/>
      </w:rPr>
    </w:pPr>
    <w:r w:rsidRPr="00D064A7">
      <w:rPr>
        <w:sz w:val="44"/>
      </w:rPr>
      <w:t xml:space="preserve">PLC Planning </w:t>
    </w:r>
    <w:r w:rsidR="00104ECB">
      <w:rPr>
        <w:sz w:val="44"/>
      </w:rPr>
      <w:t xml:space="preserve">Tool </w:t>
    </w:r>
    <w:r>
      <w:rPr>
        <w:sz w:val="44"/>
      </w:rPr>
      <w:t xml:space="preserve">– </w:t>
    </w:r>
    <w:r w:rsidR="00104ECB">
      <w:rPr>
        <w:sz w:val="20"/>
        <w:szCs w:val="20"/>
      </w:rPr>
      <w:t>For PLCs to plan for and organize their Cycles of Inquiry, providing opportunity for enhanced coordination!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49"/>
    <w:rsid w:val="00104ECB"/>
    <w:rsid w:val="00317423"/>
    <w:rsid w:val="003E2D13"/>
    <w:rsid w:val="004F5C53"/>
    <w:rsid w:val="005404CA"/>
    <w:rsid w:val="005A1002"/>
    <w:rsid w:val="005A7056"/>
    <w:rsid w:val="007404DC"/>
    <w:rsid w:val="009229DC"/>
    <w:rsid w:val="00AA7227"/>
    <w:rsid w:val="00B00F49"/>
    <w:rsid w:val="00C57134"/>
    <w:rsid w:val="00D064A7"/>
    <w:rsid w:val="00D8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6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4A7"/>
  </w:style>
  <w:style w:type="paragraph" w:styleId="Footer">
    <w:name w:val="footer"/>
    <w:basedOn w:val="Normal"/>
    <w:link w:val="FooterChar"/>
    <w:uiPriority w:val="99"/>
    <w:unhideWhenUsed/>
    <w:rsid w:val="00D06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6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4A7"/>
  </w:style>
  <w:style w:type="paragraph" w:styleId="Footer">
    <w:name w:val="footer"/>
    <w:basedOn w:val="Normal"/>
    <w:link w:val="FooterChar"/>
    <w:uiPriority w:val="99"/>
    <w:unhideWhenUsed/>
    <w:rsid w:val="00D06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45BDA-1029-437E-9229-7656010B6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Clay Consolidated School District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Oates Kenneth</dc:creator>
  <cp:lastModifiedBy>Goodwin Kenneth</cp:lastModifiedBy>
  <cp:revision>2</cp:revision>
  <dcterms:created xsi:type="dcterms:W3CDTF">2013-08-21T12:17:00Z</dcterms:created>
  <dcterms:modified xsi:type="dcterms:W3CDTF">2013-08-21T12:17:00Z</dcterms:modified>
</cp:coreProperties>
</file>